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41" w:rsidRDefault="00B632B2" w:rsidP="00C56FA5">
      <w:pPr>
        <w:spacing w:line="360" w:lineRule="auto"/>
      </w:pPr>
      <w:bookmarkStart w:id="0" w:name="_GoBack"/>
      <w:r>
        <w:t>I. A Harvest of Blood: Native Peoples Dispossessed</w:t>
      </w:r>
    </w:p>
    <w:p w:rsidR="00B632B2" w:rsidRDefault="00B632B2" w:rsidP="00C56FA5">
      <w:pPr>
        <w:spacing w:line="360" w:lineRule="auto"/>
      </w:pPr>
      <w:r>
        <w:tab/>
        <w:t>A. Western Myths and Realities</w:t>
      </w:r>
    </w:p>
    <w:p w:rsidR="00B632B2" w:rsidRDefault="00B632B2" w:rsidP="00C56FA5">
      <w:pPr>
        <w:spacing w:line="360" w:lineRule="auto"/>
      </w:pPr>
    </w:p>
    <w:p w:rsidR="00B632B2" w:rsidRDefault="00B632B2" w:rsidP="00C56FA5">
      <w:pPr>
        <w:spacing w:line="360" w:lineRule="auto"/>
      </w:pPr>
      <w:r>
        <w:tab/>
        <w:t>B. Strategies of Survival</w:t>
      </w:r>
    </w:p>
    <w:p w:rsidR="00B632B2" w:rsidRDefault="00B632B2" w:rsidP="00C56FA5">
      <w:pPr>
        <w:spacing w:line="360" w:lineRule="auto"/>
      </w:pPr>
    </w:p>
    <w:p w:rsidR="00B632B2" w:rsidRDefault="00B632B2" w:rsidP="00C56FA5">
      <w:pPr>
        <w:spacing w:line="360" w:lineRule="auto"/>
      </w:pPr>
      <w:r>
        <w:tab/>
        <w:t>C. The End of Armed Resistance</w:t>
      </w:r>
    </w:p>
    <w:p w:rsidR="00B632B2" w:rsidRDefault="00B632B2" w:rsidP="00C56FA5">
      <w:pPr>
        <w:spacing w:line="360" w:lineRule="auto"/>
      </w:pPr>
    </w:p>
    <w:p w:rsidR="00B632B2" w:rsidRDefault="00B632B2" w:rsidP="00C56FA5">
      <w:pPr>
        <w:spacing w:line="360" w:lineRule="auto"/>
      </w:pPr>
      <w:r>
        <w:tab/>
        <w:t>D. Grant’s Peace Policy</w:t>
      </w:r>
    </w:p>
    <w:p w:rsidR="00B632B2" w:rsidRDefault="00B632B2" w:rsidP="00C56FA5">
      <w:pPr>
        <w:spacing w:line="360" w:lineRule="auto"/>
      </w:pPr>
    </w:p>
    <w:p w:rsidR="00B632B2" w:rsidRDefault="00B632B2" w:rsidP="00C56FA5">
      <w:pPr>
        <w:spacing w:line="360" w:lineRule="auto"/>
      </w:pPr>
      <w:r>
        <w:tab/>
        <w:t>E. The Civil War and Indians on the Plains</w:t>
      </w:r>
    </w:p>
    <w:p w:rsidR="00B632B2" w:rsidRDefault="00B632B2" w:rsidP="00C56FA5">
      <w:pPr>
        <w:spacing w:line="360" w:lineRule="auto"/>
      </w:pPr>
    </w:p>
    <w:p w:rsidR="00B632B2" w:rsidRDefault="00B632B2" w:rsidP="00C56FA5">
      <w:pPr>
        <w:spacing w:line="360" w:lineRule="auto"/>
      </w:pPr>
      <w:r>
        <w:t>II. Incorporating the West</w:t>
      </w:r>
    </w:p>
    <w:p w:rsidR="00B632B2" w:rsidRDefault="00B632B2" w:rsidP="00C56FA5">
      <w:pPr>
        <w:spacing w:line="360" w:lineRule="auto"/>
      </w:pPr>
      <w:r>
        <w:tab/>
        <w:t>A. The First National Park</w:t>
      </w:r>
    </w:p>
    <w:p w:rsidR="00B632B2" w:rsidRDefault="00B632B2" w:rsidP="00C56FA5">
      <w:pPr>
        <w:spacing w:line="360" w:lineRule="auto"/>
      </w:pPr>
    </w:p>
    <w:p w:rsidR="00B632B2" w:rsidRDefault="00B632B2" w:rsidP="00C56FA5">
      <w:pPr>
        <w:spacing w:line="360" w:lineRule="auto"/>
      </w:pPr>
      <w:r>
        <w:tab/>
        <w:t>B. Homesteaders</w:t>
      </w:r>
    </w:p>
    <w:p w:rsidR="00B632B2" w:rsidRDefault="00B632B2" w:rsidP="00C56FA5">
      <w:pPr>
        <w:spacing w:line="360" w:lineRule="auto"/>
      </w:pPr>
    </w:p>
    <w:p w:rsidR="00B632B2" w:rsidRDefault="00B632B2" w:rsidP="00C56FA5">
      <w:pPr>
        <w:spacing w:line="360" w:lineRule="auto"/>
      </w:pPr>
      <w:r>
        <w:tab/>
        <w:t>C. Cattlemen on the Plains</w:t>
      </w:r>
    </w:p>
    <w:p w:rsidR="00B632B2" w:rsidRDefault="00B632B2" w:rsidP="00C56FA5">
      <w:pPr>
        <w:spacing w:line="360" w:lineRule="auto"/>
      </w:pPr>
    </w:p>
    <w:p w:rsidR="00B632B2" w:rsidRDefault="00B632B2" w:rsidP="00C56FA5">
      <w:pPr>
        <w:spacing w:line="360" w:lineRule="auto"/>
      </w:pPr>
      <w:r>
        <w:tab/>
        <w:t>D. Mining Empires</w:t>
      </w:r>
    </w:p>
    <w:p w:rsidR="00B632B2" w:rsidRDefault="00B632B2" w:rsidP="00C56FA5">
      <w:pPr>
        <w:spacing w:line="360" w:lineRule="auto"/>
      </w:pPr>
    </w:p>
    <w:p w:rsidR="00B632B2" w:rsidRDefault="00B632B2" w:rsidP="00C56FA5">
      <w:pPr>
        <w:spacing w:line="360" w:lineRule="auto"/>
      </w:pPr>
      <w:r>
        <w:t>III. The Republican Vision</w:t>
      </w:r>
    </w:p>
    <w:p w:rsidR="00B632B2" w:rsidRDefault="00B632B2" w:rsidP="00C56FA5">
      <w:pPr>
        <w:spacing w:line="360" w:lineRule="auto"/>
      </w:pPr>
      <w:r>
        <w:tab/>
        <w:t>A. Integrating the National Economy</w:t>
      </w:r>
    </w:p>
    <w:p w:rsidR="00B632B2" w:rsidRDefault="00B632B2" w:rsidP="00C56FA5">
      <w:pPr>
        <w:spacing w:line="360" w:lineRule="auto"/>
      </w:pPr>
    </w:p>
    <w:p w:rsidR="00B632B2" w:rsidRDefault="00B632B2" w:rsidP="00C56FA5">
      <w:pPr>
        <w:spacing w:line="360" w:lineRule="auto"/>
      </w:pPr>
      <w:r>
        <w:tab/>
        <w:t>B. The New Union and the World</w:t>
      </w:r>
    </w:p>
    <w:bookmarkEnd w:id="0"/>
    <w:p w:rsidR="00B632B2" w:rsidRDefault="00B632B2" w:rsidP="00C56FA5">
      <w:pPr>
        <w:spacing w:line="360" w:lineRule="auto"/>
      </w:pPr>
    </w:p>
    <w:sectPr w:rsidR="00B632B2" w:rsidSect="00B632B2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B2" w:rsidRDefault="00B632B2" w:rsidP="00B632B2">
      <w:r>
        <w:separator/>
      </w:r>
    </w:p>
  </w:endnote>
  <w:endnote w:type="continuationSeparator" w:id="0">
    <w:p w:rsidR="00B632B2" w:rsidRDefault="00B632B2" w:rsidP="00B6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B2" w:rsidRDefault="00B632B2" w:rsidP="00B632B2">
      <w:r>
        <w:separator/>
      </w:r>
    </w:p>
  </w:footnote>
  <w:footnote w:type="continuationSeparator" w:id="0">
    <w:p w:rsidR="00B632B2" w:rsidRDefault="00B632B2" w:rsidP="00B63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B2" w:rsidRDefault="00B632B2" w:rsidP="00B632B2">
    <w:pPr>
      <w:pStyle w:val="Header"/>
      <w:jc w:val="center"/>
    </w:pPr>
    <w:r>
      <w:t>Chapter 16 Outline</w:t>
    </w:r>
  </w:p>
  <w:p w:rsidR="00B632B2" w:rsidRDefault="00B632B2" w:rsidP="00B632B2">
    <w:pPr>
      <w:pStyle w:val="Header"/>
      <w:jc w:val="center"/>
    </w:pPr>
    <w:r>
      <w:t>Conquering a Continent</w:t>
    </w:r>
  </w:p>
  <w:p w:rsidR="00B632B2" w:rsidRDefault="00B632B2" w:rsidP="00B632B2">
    <w:pPr>
      <w:pStyle w:val="Header"/>
      <w:jc w:val="center"/>
    </w:pPr>
    <w:r>
      <w:t>1854-1890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B2"/>
    <w:rsid w:val="00B632B2"/>
    <w:rsid w:val="00C56FA5"/>
    <w:rsid w:val="00E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9DD4F-438A-4122-9F26-C30E1D3E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2B2"/>
  </w:style>
  <w:style w:type="paragraph" w:styleId="Footer">
    <w:name w:val="footer"/>
    <w:basedOn w:val="Normal"/>
    <w:link w:val="FooterChar"/>
    <w:uiPriority w:val="99"/>
    <w:unhideWhenUsed/>
    <w:rsid w:val="00B63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Martin</dc:creator>
  <cp:keywords/>
  <dc:description/>
  <cp:lastModifiedBy>Joseph Martin</cp:lastModifiedBy>
  <cp:revision>2</cp:revision>
  <dcterms:created xsi:type="dcterms:W3CDTF">2015-10-10T20:31:00Z</dcterms:created>
  <dcterms:modified xsi:type="dcterms:W3CDTF">2015-10-15T21:52:00Z</dcterms:modified>
</cp:coreProperties>
</file>