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41" w:rsidRDefault="00837FEC" w:rsidP="00837FEC">
      <w:pPr>
        <w:spacing w:line="480" w:lineRule="auto"/>
      </w:pPr>
      <w:r>
        <w:t xml:space="preserve">I. </w:t>
      </w:r>
      <w:proofErr w:type="gramStart"/>
      <w:r>
        <w:t>The</w:t>
      </w:r>
      <w:proofErr w:type="gramEnd"/>
      <w:r>
        <w:t xml:space="preserve"> Women’s Rights Movement</w:t>
      </w:r>
    </w:p>
    <w:p w:rsidR="00837FEC" w:rsidRDefault="00837FEC" w:rsidP="00837FEC">
      <w:pPr>
        <w:spacing w:line="480" w:lineRule="auto"/>
      </w:pPr>
      <w:r>
        <w:tab/>
        <w:t xml:space="preserve">A. </w:t>
      </w:r>
      <w:proofErr w:type="gramStart"/>
      <w:r>
        <w:t>From</w:t>
      </w:r>
      <w:proofErr w:type="gramEnd"/>
      <w:r>
        <w:t xml:space="preserve"> Black Rights to Women’s Rights</w:t>
      </w:r>
    </w:p>
    <w:p w:rsidR="00837FEC" w:rsidRDefault="00837FEC" w:rsidP="00837FEC">
      <w:pPr>
        <w:spacing w:line="480" w:lineRule="auto"/>
      </w:pPr>
    </w:p>
    <w:p w:rsidR="00837FEC" w:rsidRDefault="00837FEC" w:rsidP="00837FEC">
      <w:pPr>
        <w:spacing w:line="480" w:lineRule="auto"/>
      </w:pPr>
      <w:r>
        <w:tab/>
        <w:t>B. Origins of the Women’s Movement</w:t>
      </w:r>
    </w:p>
    <w:p w:rsidR="00837FEC" w:rsidRDefault="00837FEC" w:rsidP="00837FEC">
      <w:pPr>
        <w:spacing w:line="480" w:lineRule="auto"/>
      </w:pPr>
    </w:p>
    <w:p w:rsidR="00837FEC" w:rsidRDefault="00837FEC" w:rsidP="00837FEC">
      <w:pPr>
        <w:spacing w:line="480" w:lineRule="auto"/>
      </w:pPr>
      <w:r>
        <w:t>II. Abolitionism</w:t>
      </w:r>
    </w:p>
    <w:p w:rsidR="00837FEC" w:rsidRDefault="00837FEC" w:rsidP="00837FEC">
      <w:pPr>
        <w:spacing w:line="480" w:lineRule="auto"/>
      </w:pPr>
      <w:r>
        <w:tab/>
        <w:t>A. Opposition and Internal Conflict</w:t>
      </w:r>
    </w:p>
    <w:p w:rsidR="00837FEC" w:rsidRDefault="00837FEC" w:rsidP="00837FEC">
      <w:pPr>
        <w:spacing w:line="480" w:lineRule="auto"/>
      </w:pPr>
    </w:p>
    <w:p w:rsidR="00837FEC" w:rsidRDefault="00837FEC" w:rsidP="00837FEC">
      <w:pPr>
        <w:spacing w:line="480" w:lineRule="auto"/>
      </w:pPr>
      <w:r>
        <w:tab/>
        <w:t>B. Evangelical Abolitionism</w:t>
      </w:r>
    </w:p>
    <w:p w:rsidR="00837FEC" w:rsidRDefault="00837FEC" w:rsidP="00837FEC">
      <w:pPr>
        <w:spacing w:line="480" w:lineRule="auto"/>
      </w:pPr>
    </w:p>
    <w:p w:rsidR="00837FEC" w:rsidRDefault="00837FEC" w:rsidP="00837FEC">
      <w:pPr>
        <w:spacing w:line="480" w:lineRule="auto"/>
      </w:pPr>
      <w:r>
        <w:tab/>
        <w:t>C. Black Social Thought: Uplift, Race Equality, and Rebellion</w:t>
      </w:r>
    </w:p>
    <w:p w:rsidR="00837FEC" w:rsidRDefault="00837FEC" w:rsidP="00837FEC">
      <w:pPr>
        <w:spacing w:line="480" w:lineRule="auto"/>
      </w:pPr>
    </w:p>
    <w:p w:rsidR="00837FEC" w:rsidRDefault="00837FEC" w:rsidP="00837FEC">
      <w:pPr>
        <w:spacing w:line="480" w:lineRule="auto"/>
      </w:pPr>
      <w:r>
        <w:t>III. Rural Communalism and Urban Popular Culture</w:t>
      </w:r>
    </w:p>
    <w:p w:rsidR="00837FEC" w:rsidRDefault="00837FEC" w:rsidP="00837FEC">
      <w:pPr>
        <w:spacing w:line="480" w:lineRule="auto"/>
      </w:pPr>
      <w:r>
        <w:tab/>
        <w:t>A. Urban Popular Culture</w:t>
      </w:r>
    </w:p>
    <w:p w:rsidR="00837FEC" w:rsidRDefault="00837FEC" w:rsidP="00837FEC">
      <w:pPr>
        <w:spacing w:line="480" w:lineRule="auto"/>
      </w:pPr>
    </w:p>
    <w:p w:rsidR="00837FEC" w:rsidRDefault="00837FEC" w:rsidP="00837FEC">
      <w:pPr>
        <w:spacing w:line="480" w:lineRule="auto"/>
      </w:pPr>
      <w:r>
        <w:tab/>
        <w:t>B. Joseph Smith and the Mormon Experience</w:t>
      </w:r>
    </w:p>
    <w:p w:rsidR="00837FEC" w:rsidRDefault="00837FEC" w:rsidP="00837FEC">
      <w:pPr>
        <w:spacing w:line="480" w:lineRule="auto"/>
      </w:pPr>
    </w:p>
    <w:p w:rsidR="00837FEC" w:rsidRDefault="00837FEC" w:rsidP="00837FEC">
      <w:pPr>
        <w:spacing w:line="480" w:lineRule="auto"/>
      </w:pPr>
      <w:r>
        <w:tab/>
        <w:t>C. The Utopia Impulse</w:t>
      </w:r>
    </w:p>
    <w:p w:rsidR="00837FEC" w:rsidRDefault="00837FEC" w:rsidP="00837FEC">
      <w:pPr>
        <w:spacing w:line="480" w:lineRule="auto"/>
      </w:pPr>
    </w:p>
    <w:p w:rsidR="00837FEC" w:rsidRDefault="00837FEC" w:rsidP="00837FEC">
      <w:pPr>
        <w:spacing w:line="480" w:lineRule="auto"/>
      </w:pPr>
      <w:r>
        <w:t>IV. Individualism: The Ethic of the Middle Class</w:t>
      </w:r>
    </w:p>
    <w:p w:rsidR="00837FEC" w:rsidRDefault="00837FEC" w:rsidP="00837FEC">
      <w:pPr>
        <w:spacing w:line="480" w:lineRule="auto"/>
      </w:pPr>
      <w:r>
        <w:tab/>
        <w:t>A. Emerson’s Literary Influence</w:t>
      </w:r>
    </w:p>
    <w:p w:rsidR="00837FEC" w:rsidRDefault="00837FEC" w:rsidP="00837FEC">
      <w:pPr>
        <w:spacing w:line="480" w:lineRule="auto"/>
      </w:pPr>
    </w:p>
    <w:p w:rsidR="00837FEC" w:rsidRDefault="00837FEC" w:rsidP="00837FEC">
      <w:pPr>
        <w:spacing w:line="480" w:lineRule="auto"/>
      </w:pPr>
      <w:r>
        <w:tab/>
        <w:t>B. Ralph Waldo Emerson and Transcendentalism</w:t>
      </w:r>
      <w:bookmarkStart w:id="0" w:name="_GoBack"/>
      <w:bookmarkEnd w:id="0"/>
    </w:p>
    <w:sectPr w:rsidR="00837FEC" w:rsidSect="00837FEC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EC" w:rsidRDefault="00837FEC" w:rsidP="00837FEC">
      <w:r>
        <w:separator/>
      </w:r>
    </w:p>
  </w:endnote>
  <w:endnote w:type="continuationSeparator" w:id="0">
    <w:p w:rsidR="00837FEC" w:rsidRDefault="00837FEC" w:rsidP="0083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EC" w:rsidRDefault="00837FEC" w:rsidP="00837FEC">
      <w:r>
        <w:separator/>
      </w:r>
    </w:p>
  </w:footnote>
  <w:footnote w:type="continuationSeparator" w:id="0">
    <w:p w:rsidR="00837FEC" w:rsidRDefault="00837FEC" w:rsidP="00837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EC" w:rsidRDefault="00837FEC" w:rsidP="00837FEC">
    <w:pPr>
      <w:pStyle w:val="Header"/>
      <w:jc w:val="center"/>
    </w:pPr>
    <w:r>
      <w:t>Chapter 11 Outline</w:t>
    </w:r>
  </w:p>
  <w:p w:rsidR="00837FEC" w:rsidRDefault="00837FEC" w:rsidP="00837FEC">
    <w:pPr>
      <w:pStyle w:val="Header"/>
      <w:jc w:val="center"/>
    </w:pPr>
    <w:r>
      <w:t>Religion and Reform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EC"/>
    <w:rsid w:val="00837FEC"/>
    <w:rsid w:val="00E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1E3D4-5EB6-42B6-AFD1-72F0FAA9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FEC"/>
  </w:style>
  <w:style w:type="paragraph" w:styleId="Footer">
    <w:name w:val="footer"/>
    <w:basedOn w:val="Normal"/>
    <w:link w:val="FooterChar"/>
    <w:uiPriority w:val="99"/>
    <w:unhideWhenUsed/>
    <w:rsid w:val="00837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Martin</dc:creator>
  <cp:keywords/>
  <dc:description/>
  <cp:lastModifiedBy>Joseph Martin</cp:lastModifiedBy>
  <cp:revision>1</cp:revision>
  <dcterms:created xsi:type="dcterms:W3CDTF">2015-10-10T21:16:00Z</dcterms:created>
  <dcterms:modified xsi:type="dcterms:W3CDTF">2015-10-10T21:22:00Z</dcterms:modified>
</cp:coreProperties>
</file>