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3563A6" w:rsidP="006B73F6">
      <w:pPr>
        <w:spacing w:line="360" w:lineRule="auto"/>
      </w:pPr>
      <w:bookmarkStart w:id="0" w:name="_GoBack"/>
      <w:r>
        <w:t>I. Class, Culture, and the Second Party System</w:t>
      </w:r>
    </w:p>
    <w:p w:rsidR="003563A6" w:rsidRDefault="003563A6" w:rsidP="006B73F6">
      <w:pPr>
        <w:spacing w:line="360" w:lineRule="auto"/>
      </w:pPr>
      <w:r>
        <w:tab/>
        <w:t>A. “Tippecanoe and Tyler Too”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B. Labor Politics and the Depression of 1837-1843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C. The Whig Worldview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>II. The Jacksonian Presidency, 1829-1837</w:t>
      </w:r>
    </w:p>
    <w:p w:rsidR="003563A6" w:rsidRDefault="003563A6" w:rsidP="006B73F6">
      <w:pPr>
        <w:spacing w:line="360" w:lineRule="auto"/>
      </w:pPr>
      <w:r>
        <w:tab/>
        <w:t>A. The Jacksonian Impact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B. Indian Removal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C. The Bank War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D. The Tariff and Nullification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E. Jackson’s Agenda: Rotation and Decentralization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>III. The Rise of Popular Politics, 1810-1828</w:t>
      </w:r>
    </w:p>
    <w:p w:rsidR="003563A6" w:rsidRDefault="003563A6" w:rsidP="006B73F6">
      <w:pPr>
        <w:spacing w:line="360" w:lineRule="auto"/>
      </w:pPr>
      <w:r>
        <w:tab/>
        <w:t>A. “The Democracy” and the Election of 1828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B. The Last Notable President: John Quincy Adams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C. The Election of 1824</w:t>
      </w:r>
    </w:p>
    <w:p w:rsidR="003563A6" w:rsidRDefault="003563A6" w:rsidP="006B73F6">
      <w:pPr>
        <w:spacing w:line="360" w:lineRule="auto"/>
      </w:pPr>
    </w:p>
    <w:p w:rsidR="003563A6" w:rsidRDefault="003563A6" w:rsidP="006B73F6">
      <w:pPr>
        <w:spacing w:line="360" w:lineRule="auto"/>
      </w:pPr>
      <w:r>
        <w:tab/>
        <w:t>D. The Decline of the Notables and the Rise of Parties</w:t>
      </w:r>
      <w:bookmarkEnd w:id="0"/>
    </w:p>
    <w:sectPr w:rsidR="003563A6" w:rsidSect="003563A6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A6" w:rsidRDefault="003563A6" w:rsidP="003563A6">
      <w:r>
        <w:separator/>
      </w:r>
    </w:p>
  </w:endnote>
  <w:endnote w:type="continuationSeparator" w:id="0">
    <w:p w:rsidR="003563A6" w:rsidRDefault="003563A6" w:rsidP="0035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A6" w:rsidRDefault="003563A6" w:rsidP="003563A6">
      <w:r>
        <w:separator/>
      </w:r>
    </w:p>
  </w:footnote>
  <w:footnote w:type="continuationSeparator" w:id="0">
    <w:p w:rsidR="003563A6" w:rsidRDefault="003563A6" w:rsidP="0035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A6" w:rsidRDefault="003563A6" w:rsidP="003563A6">
    <w:pPr>
      <w:pStyle w:val="Header"/>
      <w:jc w:val="center"/>
    </w:pPr>
    <w:r>
      <w:t>Chapter 10 Outline</w:t>
    </w:r>
  </w:p>
  <w:p w:rsidR="003563A6" w:rsidRDefault="003563A6" w:rsidP="003563A6">
    <w:pPr>
      <w:pStyle w:val="Header"/>
      <w:jc w:val="center"/>
    </w:pPr>
    <w:r>
      <w:t>A Democratic Revolution, 1800-1844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A6"/>
    <w:rsid w:val="003563A6"/>
    <w:rsid w:val="006B73F6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43CB6-6C73-42BD-BD05-444F332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A6"/>
  </w:style>
  <w:style w:type="paragraph" w:styleId="Footer">
    <w:name w:val="footer"/>
    <w:basedOn w:val="Normal"/>
    <w:link w:val="FooterChar"/>
    <w:uiPriority w:val="99"/>
    <w:unhideWhenUsed/>
    <w:rsid w:val="0035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2015-10-10T21:23:00Z</dcterms:created>
  <dcterms:modified xsi:type="dcterms:W3CDTF">2015-10-15T21:56:00Z</dcterms:modified>
</cp:coreProperties>
</file>