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DA" w:rsidRDefault="000A7BB6" w:rsidP="00EA351A">
      <w:pPr>
        <w:pStyle w:val="Heading1"/>
        <w:jc w:val="center"/>
        <w:rPr>
          <w:sz w:val="22"/>
        </w:rPr>
      </w:pPr>
      <w:r>
        <w:rPr>
          <w:sz w:val="22"/>
        </w:rPr>
        <w:t>AP Macroeconomics Spring 2015</w:t>
      </w:r>
    </w:p>
    <w:p w:rsidR="00001CDA" w:rsidRPr="00C869C0" w:rsidRDefault="00001CDA" w:rsidP="00EA351A">
      <w:pPr>
        <w:jc w:val="center"/>
        <w:rPr>
          <w:b/>
          <w:sz w:val="22"/>
        </w:rPr>
      </w:pPr>
      <w:r w:rsidRPr="00C869C0">
        <w:rPr>
          <w:b/>
          <w:sz w:val="22"/>
        </w:rPr>
        <w:t>General Course Outline and Class Policies</w:t>
      </w:r>
    </w:p>
    <w:p w:rsidR="00001CDA" w:rsidRDefault="00EA351A" w:rsidP="00EA351A">
      <w:pPr>
        <w:jc w:val="center"/>
        <w:rPr>
          <w:b/>
          <w:sz w:val="22"/>
        </w:rPr>
      </w:pPr>
      <w:r>
        <w:rPr>
          <w:b/>
          <w:sz w:val="22"/>
        </w:rPr>
        <w:t>Ms. Reeves</w:t>
      </w:r>
    </w:p>
    <w:p w:rsidR="00EA351A" w:rsidRDefault="000A7BB6" w:rsidP="00EA351A">
      <w:pPr>
        <w:jc w:val="center"/>
        <w:rPr>
          <w:b/>
          <w:sz w:val="22"/>
        </w:rPr>
      </w:pPr>
      <w:hyperlink r:id="rId6" w:history="1">
        <w:r w:rsidR="00EA351A" w:rsidRPr="00E64DA4">
          <w:rPr>
            <w:rStyle w:val="Hyperlink"/>
            <w:b/>
            <w:sz w:val="22"/>
          </w:rPr>
          <w:t>stacia.reeves@tusd1.org</w:t>
        </w:r>
      </w:hyperlink>
    </w:p>
    <w:p w:rsidR="00EA351A" w:rsidRPr="00C869C0" w:rsidRDefault="00EA351A" w:rsidP="00EA351A">
      <w:pPr>
        <w:jc w:val="center"/>
        <w:rPr>
          <w:b/>
          <w:sz w:val="22"/>
        </w:rPr>
      </w:pPr>
    </w:p>
    <w:p w:rsidR="00001CDA" w:rsidRDefault="00001CDA">
      <w:pPr>
        <w:rPr>
          <w:sz w:val="22"/>
        </w:rPr>
      </w:pPr>
    </w:p>
    <w:p w:rsidR="00001CDA" w:rsidRDefault="00001CDA">
      <w:pPr>
        <w:ind w:left="1710" w:right="-450" w:hanging="1710"/>
        <w:rPr>
          <w:sz w:val="22"/>
        </w:rPr>
      </w:pPr>
      <w:r>
        <w:rPr>
          <w:b/>
          <w:bCs/>
          <w:sz w:val="22"/>
        </w:rPr>
        <w:t>Textbooks:</w:t>
      </w:r>
      <w:r>
        <w:rPr>
          <w:sz w:val="22"/>
        </w:rPr>
        <w:tab/>
      </w:r>
      <w:r w:rsidR="00C522D7">
        <w:rPr>
          <w:sz w:val="22"/>
        </w:rPr>
        <w:t>1.</w:t>
      </w:r>
      <w:r w:rsidR="00EA351A">
        <w:rPr>
          <w:sz w:val="22"/>
        </w:rPr>
        <w:t xml:space="preserve">  </w:t>
      </w:r>
      <w:r w:rsidR="00C522D7">
        <w:rPr>
          <w:sz w:val="22"/>
        </w:rPr>
        <w:t xml:space="preserve"> </w:t>
      </w:r>
      <w:proofErr w:type="spellStart"/>
      <w:r w:rsidR="00EA351A">
        <w:t>Mankiw</w:t>
      </w:r>
      <w:proofErr w:type="spellEnd"/>
      <w:r w:rsidR="00EA351A">
        <w:t xml:space="preserve">, N. Gregory. </w:t>
      </w:r>
      <w:proofErr w:type="gramStart"/>
      <w:r w:rsidR="00EA351A">
        <w:rPr>
          <w:i/>
          <w:iCs/>
        </w:rPr>
        <w:t xml:space="preserve">Principles of </w:t>
      </w:r>
      <w:r w:rsidR="00222994">
        <w:rPr>
          <w:i/>
          <w:iCs/>
        </w:rPr>
        <w:t>E</w:t>
      </w:r>
      <w:r w:rsidR="00EA351A">
        <w:rPr>
          <w:i/>
          <w:iCs/>
        </w:rPr>
        <w:t>conomic</w:t>
      </w:r>
      <w:r w:rsidR="00222994">
        <w:rPr>
          <w:i/>
          <w:iCs/>
        </w:rPr>
        <w:t>, 6</w:t>
      </w:r>
      <w:r w:rsidR="00222994" w:rsidRPr="00222994">
        <w:rPr>
          <w:i/>
          <w:iCs/>
          <w:vertAlign w:val="superscript"/>
        </w:rPr>
        <w:t>th</w:t>
      </w:r>
      <w:r w:rsidR="00222994">
        <w:rPr>
          <w:i/>
          <w:iCs/>
        </w:rPr>
        <w:t xml:space="preserve"> Edition</w:t>
      </w:r>
      <w:r w:rsidR="00EA351A">
        <w:t>.</w:t>
      </w:r>
      <w:proofErr w:type="gramEnd"/>
      <w:r w:rsidR="00EA351A">
        <w:t xml:space="preserve"> Mason,</w:t>
      </w:r>
      <w:r w:rsidR="00222994">
        <w:t xml:space="preserve"> OH: South-Western, Cengage Learning, 2010</w:t>
      </w:r>
      <w:r w:rsidR="00EA351A">
        <w:t>. Print.</w:t>
      </w:r>
    </w:p>
    <w:p w:rsidR="00001CDA" w:rsidRDefault="00001CDA">
      <w:pPr>
        <w:ind w:left="1710" w:right="-450"/>
        <w:rPr>
          <w:iCs/>
          <w:sz w:val="22"/>
        </w:rPr>
      </w:pPr>
      <w:r>
        <w:rPr>
          <w:iCs/>
          <w:sz w:val="22"/>
        </w:rPr>
        <w:t xml:space="preserve"> </w:t>
      </w:r>
      <w:r w:rsidR="00C522D7">
        <w:rPr>
          <w:iCs/>
          <w:sz w:val="22"/>
        </w:rPr>
        <w:t xml:space="preserve">2. </w:t>
      </w:r>
      <w:r>
        <w:rPr>
          <w:iCs/>
          <w:sz w:val="22"/>
        </w:rPr>
        <w:t>“</w:t>
      </w:r>
      <w:proofErr w:type="spellStart"/>
      <w:r>
        <w:rPr>
          <w:iCs/>
          <w:sz w:val="22"/>
        </w:rPr>
        <w:t>Reffonomics</w:t>
      </w:r>
      <w:proofErr w:type="spellEnd"/>
      <w:r>
        <w:rPr>
          <w:iCs/>
          <w:sz w:val="22"/>
        </w:rPr>
        <w:t xml:space="preserve">” online AP Economics textbook: </w:t>
      </w:r>
      <w:hyperlink r:id="rId7" w:history="1">
        <w:r>
          <w:rPr>
            <w:rStyle w:val="Hyperlink"/>
            <w:iCs/>
            <w:color w:val="auto"/>
            <w:sz w:val="22"/>
          </w:rPr>
          <w:t>www.reffonomics.com</w:t>
        </w:r>
      </w:hyperlink>
      <w:r>
        <w:rPr>
          <w:iCs/>
          <w:sz w:val="22"/>
        </w:rPr>
        <w:t xml:space="preserve"> </w:t>
      </w:r>
    </w:p>
    <w:p w:rsidR="00F63E78" w:rsidRDefault="00F63E78">
      <w:pPr>
        <w:ind w:left="1710" w:right="-450"/>
        <w:rPr>
          <w:iCs/>
          <w:sz w:val="22"/>
        </w:rPr>
      </w:pPr>
    </w:p>
    <w:p w:rsidR="00001CDA" w:rsidRDefault="00001CDA">
      <w:pPr>
        <w:pStyle w:val="BodyTextIndent2"/>
        <w:ind w:right="-630"/>
        <w:rPr>
          <w:sz w:val="22"/>
        </w:rPr>
      </w:pPr>
      <w:r>
        <w:rPr>
          <w:sz w:val="22"/>
        </w:rPr>
        <w:t xml:space="preserve">Other readings:      Each unit will include supplemental readings / exercises provided by the instructor. In addition, I strongly recommend that you read the Economist magazine, the </w:t>
      </w:r>
      <w:r>
        <w:rPr>
          <w:i/>
          <w:sz w:val="22"/>
        </w:rPr>
        <w:t>Wall Street Journal</w:t>
      </w:r>
      <w:r>
        <w:rPr>
          <w:sz w:val="22"/>
        </w:rPr>
        <w:t xml:space="preserve"> (available online, or by print in the library), the Business </w:t>
      </w:r>
      <w:r w:rsidR="009F1FE1">
        <w:rPr>
          <w:sz w:val="22"/>
        </w:rPr>
        <w:t>S</w:t>
      </w:r>
      <w:r>
        <w:rPr>
          <w:sz w:val="22"/>
        </w:rPr>
        <w:t xml:space="preserve">ection of the Arizona Daily Star, or other financial publication on a regular basis.  </w:t>
      </w:r>
    </w:p>
    <w:p w:rsidR="003B15D7" w:rsidRDefault="003B15D7">
      <w:pPr>
        <w:pStyle w:val="BodyTextIndent2"/>
        <w:ind w:right="-630"/>
        <w:rPr>
          <w:sz w:val="22"/>
        </w:rPr>
      </w:pPr>
    </w:p>
    <w:p w:rsidR="00001CDA" w:rsidRDefault="003B15D7" w:rsidP="003B15D7">
      <w:pPr>
        <w:pStyle w:val="BodyTextIndent2"/>
        <w:ind w:right="-630"/>
      </w:pPr>
      <w:r w:rsidRPr="003B15D7">
        <w:rPr>
          <w:sz w:val="22"/>
          <w:u w:val="single"/>
        </w:rPr>
        <w:t xml:space="preserve">Optional Reading for </w:t>
      </w:r>
      <w:r w:rsidR="000A7BB6">
        <w:rPr>
          <w:sz w:val="22"/>
          <w:u w:val="single"/>
        </w:rPr>
        <w:t>Fall</w:t>
      </w:r>
      <w:r w:rsidRPr="003B15D7">
        <w:rPr>
          <w:sz w:val="22"/>
          <w:u w:val="single"/>
        </w:rPr>
        <w:t xml:space="preserve"> Break:</w:t>
      </w:r>
      <w:r>
        <w:rPr>
          <w:sz w:val="22"/>
        </w:rPr>
        <w:t xml:space="preserve">    </w:t>
      </w:r>
      <w:r>
        <w:t xml:space="preserve">Roberts, Russell D. </w:t>
      </w:r>
      <w:r>
        <w:rPr>
          <w:i/>
          <w:iCs/>
        </w:rPr>
        <w:t>The Price of Everything: A Parable of Possibility and Prosperity</w:t>
      </w:r>
      <w:r>
        <w:t>. Princeton, NJ: Princeton UP, 2008. Print.</w:t>
      </w:r>
    </w:p>
    <w:p w:rsidR="003B15D7" w:rsidRDefault="003B15D7" w:rsidP="003B15D7">
      <w:pPr>
        <w:pStyle w:val="BodyTextIndent2"/>
        <w:ind w:right="-630"/>
      </w:pPr>
    </w:p>
    <w:p w:rsidR="007565BD" w:rsidRDefault="007565BD" w:rsidP="007565BD">
      <w:pPr>
        <w:pStyle w:val="Heading3"/>
      </w:pPr>
      <w:r>
        <w:t xml:space="preserve">Spring Semester: </w:t>
      </w:r>
      <w:r>
        <w:tab/>
        <w:t xml:space="preserve">     AP Macroeconomics</w:t>
      </w:r>
    </w:p>
    <w:p w:rsidR="007565BD" w:rsidRDefault="007565BD" w:rsidP="007565BD">
      <w:pPr>
        <w:pStyle w:val="Heading3"/>
      </w:pPr>
    </w:p>
    <w:p w:rsidR="007565BD" w:rsidRDefault="007565BD" w:rsidP="007565BD">
      <w:pPr>
        <w:pStyle w:val="Heading3"/>
      </w:pPr>
      <w:r>
        <w:t>Proposed Units*</w:t>
      </w:r>
    </w:p>
    <w:p w:rsidR="007565BD" w:rsidRDefault="007565BD" w:rsidP="007565BD">
      <w:pPr>
        <w:rPr>
          <w:sz w:val="22"/>
        </w:rPr>
      </w:pPr>
    </w:p>
    <w:p w:rsidR="007565BD" w:rsidRDefault="007565BD" w:rsidP="007565BD">
      <w:pPr>
        <w:pStyle w:val="ListParagraph"/>
        <w:numPr>
          <w:ilvl w:val="0"/>
          <w:numId w:val="9"/>
        </w:numPr>
        <w:rPr>
          <w:sz w:val="22"/>
        </w:rPr>
      </w:pPr>
      <w:r w:rsidRPr="007565BD">
        <w:rPr>
          <w:sz w:val="22"/>
        </w:rPr>
        <w:t>Principles of Economics</w:t>
      </w:r>
    </w:p>
    <w:p w:rsidR="000A7BB6" w:rsidRDefault="000A7BB6" w:rsidP="000A7BB6">
      <w:pPr>
        <w:numPr>
          <w:ilvl w:val="0"/>
          <w:numId w:val="9"/>
        </w:numPr>
        <w:rPr>
          <w:sz w:val="22"/>
        </w:rPr>
      </w:pPr>
      <w:r>
        <w:rPr>
          <w:sz w:val="22"/>
        </w:rPr>
        <w:t>Opportunity Cost, Production Possibilities and Trade</w:t>
      </w:r>
    </w:p>
    <w:p w:rsidR="007565BD" w:rsidRDefault="007565BD" w:rsidP="007565BD">
      <w:pPr>
        <w:numPr>
          <w:ilvl w:val="0"/>
          <w:numId w:val="9"/>
        </w:numPr>
        <w:rPr>
          <w:sz w:val="22"/>
        </w:rPr>
      </w:pPr>
      <w:r>
        <w:rPr>
          <w:sz w:val="22"/>
        </w:rPr>
        <w:t>Measure of Economic Performance</w:t>
      </w:r>
    </w:p>
    <w:p w:rsidR="007565BD" w:rsidRDefault="007565BD" w:rsidP="007565BD">
      <w:pPr>
        <w:numPr>
          <w:ilvl w:val="0"/>
          <w:numId w:val="9"/>
        </w:numPr>
        <w:rPr>
          <w:sz w:val="22"/>
        </w:rPr>
      </w:pPr>
      <w:r>
        <w:rPr>
          <w:sz w:val="22"/>
        </w:rPr>
        <w:t>Natural Income and Price Determination</w:t>
      </w:r>
    </w:p>
    <w:p w:rsidR="007565BD" w:rsidRDefault="007565BD" w:rsidP="007565BD">
      <w:pPr>
        <w:numPr>
          <w:ilvl w:val="0"/>
          <w:numId w:val="9"/>
        </w:numPr>
        <w:rPr>
          <w:sz w:val="22"/>
        </w:rPr>
      </w:pPr>
      <w:r>
        <w:rPr>
          <w:sz w:val="22"/>
        </w:rPr>
        <w:t>International Economics</w:t>
      </w:r>
    </w:p>
    <w:p w:rsidR="007565BD" w:rsidRDefault="007565BD" w:rsidP="007565BD">
      <w:pPr>
        <w:numPr>
          <w:ilvl w:val="0"/>
          <w:numId w:val="9"/>
        </w:numPr>
        <w:rPr>
          <w:sz w:val="22"/>
        </w:rPr>
      </w:pPr>
      <w:r>
        <w:rPr>
          <w:sz w:val="22"/>
        </w:rPr>
        <w:t>Economic Growth</w:t>
      </w:r>
    </w:p>
    <w:p w:rsidR="007565BD" w:rsidRDefault="007565BD">
      <w:pPr>
        <w:rPr>
          <w:sz w:val="22"/>
        </w:rPr>
      </w:pPr>
    </w:p>
    <w:p w:rsidR="007565BD" w:rsidRDefault="007565BD" w:rsidP="007565BD">
      <w:pPr>
        <w:pStyle w:val="BodyText3"/>
        <w:ind w:right="-360"/>
      </w:pPr>
      <w:r>
        <w:t>*More specific outlines, complete with reading assignments, will be provided</w:t>
      </w:r>
      <w:r w:rsidRPr="007565BD">
        <w:t xml:space="preserve"> </w:t>
      </w:r>
      <w:r>
        <w:t xml:space="preserve">at the start of each new unit. </w:t>
      </w:r>
    </w:p>
    <w:p w:rsidR="007565BD" w:rsidRDefault="007565BD">
      <w:pPr>
        <w:pStyle w:val="Heading4"/>
      </w:pPr>
    </w:p>
    <w:p w:rsidR="00001CDA" w:rsidRDefault="00001CDA">
      <w:pPr>
        <w:pStyle w:val="Heading4"/>
      </w:pPr>
      <w:r>
        <w:t>Expectations</w:t>
      </w:r>
    </w:p>
    <w:p w:rsidR="00001CDA" w:rsidRDefault="00001CDA">
      <w:pPr>
        <w:pStyle w:val="BodyText"/>
        <w:rPr>
          <w:sz w:val="22"/>
        </w:rPr>
      </w:pPr>
      <w:r>
        <w:rPr>
          <w:sz w:val="22"/>
        </w:rPr>
        <w:t xml:space="preserve">Class lectures will expand upon and enrich the assigned reading; therefore, I expect you to complete the assigned readings before class. Objective and free response tests will cover the assigned reading and I will test on details found therein—details that may or may not be covered during lectures in class. I highly recommend that you outline the assigned text pages as you read them—it will save you countless hours of cramming before exams.  </w:t>
      </w:r>
    </w:p>
    <w:p w:rsidR="00001CDA" w:rsidRDefault="00001CDA">
      <w:pPr>
        <w:pStyle w:val="BlockText"/>
        <w:tabs>
          <w:tab w:val="left" w:pos="1890"/>
        </w:tabs>
        <w:ind w:left="0" w:firstLine="0"/>
        <w:rPr>
          <w:sz w:val="22"/>
        </w:rPr>
      </w:pPr>
    </w:p>
    <w:p w:rsidR="00001CDA" w:rsidRDefault="00001CDA">
      <w:pPr>
        <w:pStyle w:val="BlockText"/>
        <w:tabs>
          <w:tab w:val="left" w:pos="1890"/>
        </w:tabs>
        <w:ind w:left="0" w:firstLine="0"/>
        <w:rPr>
          <w:b/>
          <w:sz w:val="22"/>
        </w:rPr>
      </w:pPr>
      <w:r>
        <w:rPr>
          <w:b/>
          <w:sz w:val="22"/>
        </w:rPr>
        <w:t>Grades</w:t>
      </w:r>
    </w:p>
    <w:p w:rsidR="00001CDA" w:rsidRPr="003A1934" w:rsidRDefault="00001CDA">
      <w:pPr>
        <w:pStyle w:val="BlockText"/>
        <w:tabs>
          <w:tab w:val="left" w:pos="1890"/>
        </w:tabs>
        <w:ind w:left="0" w:firstLine="0"/>
        <w:rPr>
          <w:sz w:val="22"/>
        </w:rPr>
      </w:pPr>
      <w:r w:rsidRPr="003A1934">
        <w:rPr>
          <w:sz w:val="22"/>
        </w:rPr>
        <w:t>Your grade</w:t>
      </w:r>
      <w:r>
        <w:rPr>
          <w:sz w:val="22"/>
        </w:rPr>
        <w:t xml:space="preserve"> in this class will depend on points earned through tests, quizzes and homework.  At the end of the semester, students with fewer than 6 absences, excused or unexcused, will have the option of dropping their lowest test or quiz score and replacing it with their overall average percentage. School business absences are NOT included in the count for this purpose.</w:t>
      </w:r>
    </w:p>
    <w:p w:rsidR="00001CDA" w:rsidRDefault="00001CDA">
      <w:pPr>
        <w:pStyle w:val="BlockText"/>
        <w:tabs>
          <w:tab w:val="left" w:pos="1890"/>
        </w:tabs>
        <w:ind w:left="0" w:firstLine="0"/>
        <w:rPr>
          <w:b/>
          <w:sz w:val="22"/>
        </w:rPr>
      </w:pPr>
    </w:p>
    <w:p w:rsidR="00005FF9" w:rsidRDefault="00005FF9">
      <w:pPr>
        <w:pStyle w:val="BlockText"/>
        <w:tabs>
          <w:tab w:val="left" w:pos="1890"/>
        </w:tabs>
        <w:ind w:left="0" w:firstLine="0"/>
        <w:rPr>
          <w:b/>
          <w:sz w:val="22"/>
        </w:rPr>
      </w:pPr>
    </w:p>
    <w:p w:rsidR="00001CDA" w:rsidRDefault="00001CDA">
      <w:pPr>
        <w:pStyle w:val="BlockText"/>
        <w:tabs>
          <w:tab w:val="left" w:pos="1890"/>
        </w:tabs>
        <w:ind w:left="0" w:firstLine="0"/>
        <w:rPr>
          <w:b/>
          <w:sz w:val="22"/>
        </w:rPr>
      </w:pPr>
      <w:r>
        <w:rPr>
          <w:b/>
          <w:sz w:val="22"/>
        </w:rPr>
        <w:t>Grading Scale</w:t>
      </w:r>
    </w:p>
    <w:p w:rsidR="00001CDA" w:rsidRDefault="00001CDA">
      <w:pPr>
        <w:pStyle w:val="BlockText"/>
        <w:tabs>
          <w:tab w:val="left" w:pos="1890"/>
        </w:tabs>
        <w:ind w:left="0" w:firstLine="0"/>
        <w:rPr>
          <w:sz w:val="22"/>
        </w:rPr>
      </w:pPr>
      <w:r>
        <w:rPr>
          <w:sz w:val="22"/>
        </w:rPr>
        <w:t>Grades are based on a percentage scale of the total number of points possible. The course grading scale is:</w:t>
      </w:r>
    </w:p>
    <w:p w:rsidR="00001CDA" w:rsidRDefault="00001CDA">
      <w:pPr>
        <w:pStyle w:val="BlockText"/>
        <w:tabs>
          <w:tab w:val="left" w:pos="1890"/>
        </w:tabs>
        <w:ind w:left="0" w:firstLine="0"/>
        <w:rPr>
          <w:sz w:val="22"/>
        </w:rPr>
      </w:pPr>
      <w:r>
        <w:rPr>
          <w:sz w:val="22"/>
        </w:rPr>
        <w:tab/>
        <w:t>A = 90-100%</w:t>
      </w:r>
    </w:p>
    <w:p w:rsidR="00001CDA" w:rsidRDefault="00001CDA">
      <w:pPr>
        <w:pStyle w:val="BlockText"/>
        <w:tabs>
          <w:tab w:val="left" w:pos="1890"/>
        </w:tabs>
        <w:ind w:left="0" w:firstLine="0"/>
        <w:rPr>
          <w:sz w:val="22"/>
        </w:rPr>
      </w:pPr>
      <w:r>
        <w:rPr>
          <w:sz w:val="22"/>
        </w:rPr>
        <w:tab/>
        <w:t>B = 80-89%</w:t>
      </w:r>
    </w:p>
    <w:p w:rsidR="00001CDA" w:rsidRDefault="00001CDA">
      <w:pPr>
        <w:pStyle w:val="BlockText"/>
        <w:tabs>
          <w:tab w:val="left" w:pos="1890"/>
        </w:tabs>
        <w:ind w:left="0" w:firstLine="0"/>
        <w:rPr>
          <w:sz w:val="22"/>
        </w:rPr>
      </w:pPr>
      <w:r>
        <w:rPr>
          <w:sz w:val="22"/>
        </w:rPr>
        <w:tab/>
        <w:t>C = 70-79%</w:t>
      </w:r>
    </w:p>
    <w:p w:rsidR="00001CDA" w:rsidRDefault="00001CDA">
      <w:pPr>
        <w:pStyle w:val="BlockText"/>
        <w:tabs>
          <w:tab w:val="left" w:pos="1890"/>
        </w:tabs>
        <w:ind w:left="0" w:firstLine="0"/>
        <w:rPr>
          <w:sz w:val="22"/>
        </w:rPr>
      </w:pPr>
      <w:r>
        <w:rPr>
          <w:sz w:val="22"/>
        </w:rPr>
        <w:tab/>
        <w:t>D = 60-69%</w:t>
      </w:r>
    </w:p>
    <w:p w:rsidR="00001CDA" w:rsidRDefault="00001CDA">
      <w:pPr>
        <w:pStyle w:val="BlockText"/>
        <w:tabs>
          <w:tab w:val="left" w:pos="1890"/>
        </w:tabs>
        <w:ind w:left="0" w:firstLine="0"/>
        <w:rPr>
          <w:sz w:val="22"/>
        </w:rPr>
      </w:pPr>
      <w:r>
        <w:rPr>
          <w:sz w:val="22"/>
        </w:rPr>
        <w:tab/>
        <w:t>F = 59% or less</w:t>
      </w:r>
    </w:p>
    <w:p w:rsidR="00001CDA" w:rsidRDefault="00001CDA">
      <w:pPr>
        <w:pStyle w:val="BlockText"/>
        <w:tabs>
          <w:tab w:val="left" w:pos="1890"/>
        </w:tabs>
        <w:ind w:left="0" w:firstLine="0"/>
        <w:rPr>
          <w:sz w:val="22"/>
        </w:rPr>
      </w:pPr>
      <w:r>
        <w:rPr>
          <w:sz w:val="22"/>
        </w:rPr>
        <w:t xml:space="preserve">If your </w:t>
      </w:r>
      <w:r w:rsidR="009F1FE1">
        <w:rPr>
          <w:sz w:val="22"/>
        </w:rPr>
        <w:t xml:space="preserve">semester </w:t>
      </w:r>
      <w:r>
        <w:rPr>
          <w:sz w:val="22"/>
        </w:rPr>
        <w:t>grade percentage lands within one percentage point of the next higher grade, I will evaluate whether your presence in class created a positive or negative effect on the experience of the class as a whole.</w:t>
      </w:r>
    </w:p>
    <w:p w:rsidR="00001CDA" w:rsidRDefault="00001CDA">
      <w:pPr>
        <w:rPr>
          <w:sz w:val="22"/>
        </w:rPr>
      </w:pPr>
    </w:p>
    <w:p w:rsidR="000A7BB6" w:rsidRDefault="000A7BB6">
      <w:pPr>
        <w:rPr>
          <w:sz w:val="22"/>
        </w:rPr>
      </w:pPr>
    </w:p>
    <w:p w:rsidR="000A7BB6" w:rsidRDefault="000A7BB6">
      <w:pPr>
        <w:pStyle w:val="Heading5"/>
      </w:pPr>
    </w:p>
    <w:p w:rsidR="00001CDA" w:rsidRDefault="00001CDA">
      <w:pPr>
        <w:pStyle w:val="Heading5"/>
      </w:pPr>
      <w:r>
        <w:t>Attendance, Discipline and Exams</w:t>
      </w:r>
    </w:p>
    <w:p w:rsidR="00001CDA" w:rsidRPr="003A1934" w:rsidRDefault="00001CDA" w:rsidP="00FD615A"/>
    <w:p w:rsidR="00FD615A" w:rsidRPr="003A1934" w:rsidRDefault="00FD615A" w:rsidP="00FD615A">
      <w:pPr>
        <w:pStyle w:val="BodyTextIndent"/>
        <w:numPr>
          <w:ilvl w:val="0"/>
          <w:numId w:val="5"/>
        </w:numPr>
        <w:rPr>
          <w:sz w:val="22"/>
        </w:rPr>
      </w:pPr>
      <w:r>
        <w:rPr>
          <w:sz w:val="22"/>
        </w:rPr>
        <w:t xml:space="preserve">Making up missed work: A student who has an UNEXCUSED absence will receive no points for the assignments, quizzes or tests missed during the absence.  </w:t>
      </w:r>
      <w:r w:rsidRPr="003A1934">
        <w:rPr>
          <w:sz w:val="22"/>
        </w:rPr>
        <w:t xml:space="preserve">Students with an EXCUSED absence will have one day for each day absent to complete and turn in missed work. </w:t>
      </w:r>
      <w:r w:rsidR="000A7BB6">
        <w:rPr>
          <w:sz w:val="22"/>
        </w:rPr>
        <w:t xml:space="preserve"> 10% will be deducted for each additional day an assignment is turned in late.  After 5 days, the assignment will still be accepted and deducted 50%. </w:t>
      </w:r>
      <w:r w:rsidRPr="003A1934">
        <w:rPr>
          <w:sz w:val="22"/>
        </w:rPr>
        <w:t xml:space="preserve"> A student with an excused absence should arrange with the instructor to make up missed exams during the conference period</w:t>
      </w:r>
      <w:r w:rsidR="00F63E78">
        <w:rPr>
          <w:sz w:val="22"/>
        </w:rPr>
        <w:t xml:space="preserve"> or after school</w:t>
      </w:r>
      <w:r w:rsidRPr="003A1934">
        <w:rPr>
          <w:sz w:val="22"/>
        </w:rPr>
        <w:t xml:space="preserve"> following his/her return to school.</w:t>
      </w:r>
      <w:r w:rsidR="000A7BB6">
        <w:rPr>
          <w:sz w:val="22"/>
        </w:rPr>
        <w:t xml:space="preserve">  </w:t>
      </w:r>
    </w:p>
    <w:p w:rsidR="00FD615A" w:rsidRDefault="00FD615A">
      <w:pPr>
        <w:rPr>
          <w:sz w:val="22"/>
        </w:rPr>
      </w:pPr>
    </w:p>
    <w:p w:rsidR="00FD615A" w:rsidRDefault="00FD615A">
      <w:pPr>
        <w:numPr>
          <w:ilvl w:val="0"/>
          <w:numId w:val="5"/>
        </w:numPr>
        <w:rPr>
          <w:sz w:val="22"/>
        </w:rPr>
      </w:pPr>
      <w:r>
        <w:rPr>
          <w:sz w:val="22"/>
        </w:rPr>
        <w:t xml:space="preserve">Students who anticipate a school excused absence (field trips, athletics, etc.) must arrange with the instructor to take exams or submit papers due during the planned absence in advance of the date due. Essays or other written work may be submitted electronically to the instructor at the following email address: </w:t>
      </w:r>
      <w:r w:rsidR="00F63E78">
        <w:rPr>
          <w:b/>
          <w:sz w:val="22"/>
        </w:rPr>
        <w:t>stacia.reeves@tusd1.org</w:t>
      </w:r>
    </w:p>
    <w:p w:rsidR="00FD615A" w:rsidRDefault="00FD615A">
      <w:pPr>
        <w:rPr>
          <w:sz w:val="22"/>
        </w:rPr>
      </w:pPr>
    </w:p>
    <w:p w:rsidR="00FD615A" w:rsidRDefault="00FD615A">
      <w:pPr>
        <w:numPr>
          <w:ilvl w:val="0"/>
          <w:numId w:val="5"/>
        </w:numPr>
        <w:ind w:right="-270"/>
        <w:rPr>
          <w:sz w:val="22"/>
        </w:rPr>
      </w:pPr>
      <w:r>
        <w:rPr>
          <w:sz w:val="22"/>
        </w:rPr>
        <w:t xml:space="preserve">Tardies: I expect you to be in class on time.  Talk with me if your schedule will interfere with this expectation.   </w:t>
      </w:r>
    </w:p>
    <w:p w:rsidR="00FD615A" w:rsidRDefault="00FD615A">
      <w:pPr>
        <w:ind w:right="-180"/>
        <w:rPr>
          <w:sz w:val="22"/>
        </w:rPr>
      </w:pPr>
    </w:p>
    <w:p w:rsidR="00FD615A" w:rsidRDefault="00FD615A">
      <w:pPr>
        <w:numPr>
          <w:ilvl w:val="0"/>
          <w:numId w:val="5"/>
        </w:numPr>
        <w:ind w:right="-180"/>
        <w:rPr>
          <w:sz w:val="22"/>
        </w:rPr>
      </w:pPr>
      <w:r>
        <w:rPr>
          <w:sz w:val="22"/>
        </w:rPr>
        <w:t>Cheating: Students caught cheating on tests, quizzes, projects or other assignments will receive a zero for the assignment and his/her parents will be notified.  Avoid the “appearance of impropriety” on exams by keeping your eyes on your own exam.</w:t>
      </w:r>
    </w:p>
    <w:p w:rsidR="00FD615A" w:rsidRDefault="00FD615A">
      <w:pPr>
        <w:ind w:left="360" w:right="-180"/>
        <w:rPr>
          <w:sz w:val="22"/>
        </w:rPr>
      </w:pPr>
    </w:p>
    <w:p w:rsidR="00005FF9" w:rsidRDefault="00005FF9" w:rsidP="007565BD">
      <w:pPr>
        <w:rPr>
          <w:sz w:val="22"/>
        </w:rPr>
      </w:pPr>
      <w:r>
        <w:rPr>
          <w:sz w:val="22"/>
        </w:rPr>
        <w:t xml:space="preserve">I have read, and I understand the Class Policies for this course.  </w:t>
      </w:r>
      <w:r w:rsidR="00880BBB">
        <w:rPr>
          <w:sz w:val="22"/>
        </w:rPr>
        <w:t>(Signed policy page will</w:t>
      </w:r>
      <w:r>
        <w:rPr>
          <w:sz w:val="22"/>
        </w:rPr>
        <w:t xml:space="preserve"> be collected on the 5</w:t>
      </w:r>
      <w:r w:rsidRPr="00005FF9">
        <w:rPr>
          <w:sz w:val="22"/>
          <w:vertAlign w:val="superscript"/>
        </w:rPr>
        <w:t>th</w:t>
      </w:r>
      <w:r>
        <w:rPr>
          <w:sz w:val="22"/>
        </w:rPr>
        <w:t xml:space="preserve"> day of course.)</w:t>
      </w:r>
    </w:p>
    <w:p w:rsidR="00005FF9" w:rsidRDefault="00005FF9" w:rsidP="00005FF9">
      <w:pPr>
        <w:rPr>
          <w:sz w:val="22"/>
        </w:rPr>
      </w:pPr>
    </w:p>
    <w:p w:rsidR="00005FF9" w:rsidRDefault="00005FF9" w:rsidP="00005FF9">
      <w:pPr>
        <w:rPr>
          <w:sz w:val="22"/>
        </w:rPr>
      </w:pPr>
    </w:p>
    <w:p w:rsidR="00005FF9" w:rsidRDefault="00005FF9" w:rsidP="00005FF9">
      <w:pPr>
        <w:rPr>
          <w:sz w:val="22"/>
        </w:rPr>
      </w:pPr>
      <w:r>
        <w:rPr>
          <w:sz w:val="22"/>
        </w:rPr>
        <w:t xml:space="preserve">_______________________________________ (sign name here)  </w:t>
      </w:r>
    </w:p>
    <w:p w:rsidR="00005FF9" w:rsidRDefault="00005FF9" w:rsidP="00005FF9">
      <w:pPr>
        <w:rPr>
          <w:sz w:val="22"/>
        </w:rPr>
      </w:pPr>
    </w:p>
    <w:p w:rsidR="00005FF9" w:rsidRDefault="00005FF9" w:rsidP="00005FF9">
      <w:pPr>
        <w:rPr>
          <w:sz w:val="22"/>
        </w:rPr>
      </w:pPr>
    </w:p>
    <w:p w:rsidR="00005FF9" w:rsidRDefault="00005FF9" w:rsidP="00005FF9">
      <w:pPr>
        <w:rPr>
          <w:sz w:val="22"/>
        </w:rPr>
      </w:pPr>
      <w:r>
        <w:rPr>
          <w:sz w:val="22"/>
        </w:rPr>
        <w:t>______________________________________</w:t>
      </w:r>
      <w:proofErr w:type="gramStart"/>
      <w:r>
        <w:rPr>
          <w:sz w:val="22"/>
        </w:rPr>
        <w:t>_(</w:t>
      </w:r>
      <w:proofErr w:type="gramEnd"/>
      <w:r>
        <w:rPr>
          <w:sz w:val="22"/>
        </w:rPr>
        <w:t>print name here)</w:t>
      </w: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p>
    <w:p w:rsidR="00FD615A" w:rsidRDefault="00FD615A">
      <w:pPr>
        <w:rPr>
          <w:sz w:val="22"/>
        </w:rPr>
      </w:pPr>
      <w:bookmarkStart w:id="0" w:name="_GoBack"/>
      <w:bookmarkEnd w:id="0"/>
    </w:p>
    <w:sectPr w:rsidR="00FD615A" w:rsidSect="007565B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1D4"/>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79164D5"/>
    <w:multiLevelType w:val="hybridMultilevel"/>
    <w:tmpl w:val="3D8EEA94"/>
    <w:lvl w:ilvl="0" w:tplc="72D869B8">
      <w:start w:val="1"/>
      <w:numFmt w:val="decimal"/>
      <w:lvlText w:val="%1."/>
      <w:lvlJc w:val="left"/>
      <w:pPr>
        <w:tabs>
          <w:tab w:val="num" w:pos="720"/>
        </w:tabs>
        <w:ind w:left="720" w:hanging="360"/>
      </w:pPr>
      <w:rPr>
        <w:rFonts w:hint="default"/>
        <w:b w:val="0"/>
      </w:rPr>
    </w:lvl>
    <w:lvl w:ilvl="1" w:tplc="197CFB94">
      <w:start w:val="3"/>
      <w:numFmt w:val="decimal"/>
      <w:lvlText w:val="%2"/>
      <w:lvlJc w:val="left"/>
      <w:pPr>
        <w:tabs>
          <w:tab w:val="num" w:pos="1440"/>
        </w:tabs>
        <w:ind w:left="1440" w:hanging="360"/>
      </w:pPr>
      <w:rPr>
        <w:rFonts w:hint="default"/>
        <w:b w:val="0"/>
      </w:rPr>
    </w:lvl>
    <w:lvl w:ilvl="2" w:tplc="FE2C98C0" w:tentative="1">
      <w:start w:val="1"/>
      <w:numFmt w:val="lowerRoman"/>
      <w:lvlText w:val="%3."/>
      <w:lvlJc w:val="right"/>
      <w:pPr>
        <w:tabs>
          <w:tab w:val="num" w:pos="2160"/>
        </w:tabs>
        <w:ind w:left="2160" w:hanging="180"/>
      </w:pPr>
    </w:lvl>
    <w:lvl w:ilvl="3" w:tplc="908CEC76" w:tentative="1">
      <w:start w:val="1"/>
      <w:numFmt w:val="decimal"/>
      <w:lvlText w:val="%4."/>
      <w:lvlJc w:val="left"/>
      <w:pPr>
        <w:tabs>
          <w:tab w:val="num" w:pos="2880"/>
        </w:tabs>
        <w:ind w:left="2880" w:hanging="360"/>
      </w:pPr>
    </w:lvl>
    <w:lvl w:ilvl="4" w:tplc="27FEBE76" w:tentative="1">
      <w:start w:val="1"/>
      <w:numFmt w:val="lowerLetter"/>
      <w:lvlText w:val="%5."/>
      <w:lvlJc w:val="left"/>
      <w:pPr>
        <w:tabs>
          <w:tab w:val="num" w:pos="3600"/>
        </w:tabs>
        <w:ind w:left="3600" w:hanging="360"/>
      </w:pPr>
    </w:lvl>
    <w:lvl w:ilvl="5" w:tplc="24A8AA7A" w:tentative="1">
      <w:start w:val="1"/>
      <w:numFmt w:val="lowerRoman"/>
      <w:lvlText w:val="%6."/>
      <w:lvlJc w:val="right"/>
      <w:pPr>
        <w:tabs>
          <w:tab w:val="num" w:pos="4320"/>
        </w:tabs>
        <w:ind w:left="4320" w:hanging="180"/>
      </w:pPr>
    </w:lvl>
    <w:lvl w:ilvl="6" w:tplc="93884B60" w:tentative="1">
      <w:start w:val="1"/>
      <w:numFmt w:val="decimal"/>
      <w:lvlText w:val="%7."/>
      <w:lvlJc w:val="left"/>
      <w:pPr>
        <w:tabs>
          <w:tab w:val="num" w:pos="5040"/>
        </w:tabs>
        <w:ind w:left="5040" w:hanging="360"/>
      </w:pPr>
    </w:lvl>
    <w:lvl w:ilvl="7" w:tplc="1AC2D106" w:tentative="1">
      <w:start w:val="1"/>
      <w:numFmt w:val="lowerLetter"/>
      <w:lvlText w:val="%8."/>
      <w:lvlJc w:val="left"/>
      <w:pPr>
        <w:tabs>
          <w:tab w:val="num" w:pos="5760"/>
        </w:tabs>
        <w:ind w:left="5760" w:hanging="360"/>
      </w:pPr>
    </w:lvl>
    <w:lvl w:ilvl="8" w:tplc="636A4D08" w:tentative="1">
      <w:start w:val="1"/>
      <w:numFmt w:val="lowerRoman"/>
      <w:lvlText w:val="%9."/>
      <w:lvlJc w:val="right"/>
      <w:pPr>
        <w:tabs>
          <w:tab w:val="num" w:pos="6480"/>
        </w:tabs>
        <w:ind w:left="6480" w:hanging="180"/>
      </w:pPr>
    </w:lvl>
  </w:abstractNum>
  <w:abstractNum w:abstractNumId="2">
    <w:nsid w:val="0FC9458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A042FFE"/>
    <w:multiLevelType w:val="hybridMultilevel"/>
    <w:tmpl w:val="4F1EC7FA"/>
    <w:lvl w:ilvl="0" w:tplc="BDEEC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AB7B95"/>
    <w:multiLevelType w:val="hybridMultilevel"/>
    <w:tmpl w:val="030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54E55"/>
    <w:multiLevelType w:val="hybridMultilevel"/>
    <w:tmpl w:val="3ED4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C65C7"/>
    <w:multiLevelType w:val="singleLevel"/>
    <w:tmpl w:val="7CB01244"/>
    <w:lvl w:ilvl="0">
      <w:start w:val="1"/>
      <w:numFmt w:val="decimal"/>
      <w:lvlText w:val="%1."/>
      <w:lvlJc w:val="left"/>
      <w:pPr>
        <w:tabs>
          <w:tab w:val="num" w:pos="1080"/>
        </w:tabs>
        <w:ind w:left="1080" w:hanging="360"/>
      </w:pPr>
      <w:rPr>
        <w:rFonts w:hint="default"/>
      </w:rPr>
    </w:lvl>
  </w:abstractNum>
  <w:abstractNum w:abstractNumId="7">
    <w:nsid w:val="6FB37CFD"/>
    <w:multiLevelType w:val="singleLevel"/>
    <w:tmpl w:val="92400706"/>
    <w:lvl w:ilvl="0">
      <w:start w:val="1"/>
      <w:numFmt w:val="decimal"/>
      <w:lvlText w:val="%1."/>
      <w:lvlJc w:val="left"/>
      <w:pPr>
        <w:tabs>
          <w:tab w:val="num" w:pos="1080"/>
        </w:tabs>
        <w:ind w:left="1080" w:hanging="360"/>
      </w:pPr>
      <w:rPr>
        <w:rFonts w:hint="default"/>
      </w:rPr>
    </w:lvl>
  </w:abstractNum>
  <w:abstractNum w:abstractNumId="8">
    <w:nsid w:val="741A56F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6"/>
  </w:num>
  <w:num w:numId="4">
    <w:abstractNumId w:val="2"/>
  </w:num>
  <w:num w:numId="5">
    <w:abstractNumId w:val="1"/>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34"/>
    <w:rsid w:val="00001CDA"/>
    <w:rsid w:val="00005FF9"/>
    <w:rsid w:val="000A7BB6"/>
    <w:rsid w:val="000C4DB2"/>
    <w:rsid w:val="00222994"/>
    <w:rsid w:val="003A1934"/>
    <w:rsid w:val="003B15D7"/>
    <w:rsid w:val="00507E52"/>
    <w:rsid w:val="00543208"/>
    <w:rsid w:val="007565BD"/>
    <w:rsid w:val="00880BBB"/>
    <w:rsid w:val="009F1FE1"/>
    <w:rsid w:val="00B710FE"/>
    <w:rsid w:val="00C522D7"/>
    <w:rsid w:val="00C869C0"/>
    <w:rsid w:val="00DC6E03"/>
    <w:rsid w:val="00EA351A"/>
    <w:rsid w:val="00F63E78"/>
    <w:rsid w:val="00FD6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880" w:hanging="2880"/>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880" w:right="-90" w:hanging="2880"/>
      <w:outlineLvl w:val="3"/>
    </w:pPr>
    <w:rPr>
      <w:b/>
      <w:sz w:val="22"/>
    </w:rPr>
  </w:style>
  <w:style w:type="paragraph" w:styleId="Heading5">
    <w:name w:val="heading 5"/>
    <w:basedOn w:val="Normal"/>
    <w:next w:val="Normal"/>
    <w:qFormat/>
    <w:pPr>
      <w:keepNext/>
      <w:ind w:left="2880" w:hanging="288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80" w:right="-180" w:hanging="2880"/>
    </w:pPr>
  </w:style>
  <w:style w:type="paragraph" w:styleId="BodyTextIndent">
    <w:name w:val="Body Text Indent"/>
    <w:basedOn w:val="Normal"/>
    <w:pPr>
      <w:ind w:left="1890" w:hanging="1890"/>
    </w:pPr>
  </w:style>
  <w:style w:type="character" w:styleId="Hyperlink">
    <w:name w:val="Hyperlink"/>
    <w:basedOn w:val="DefaultParagraphFont"/>
    <w:rPr>
      <w:color w:val="0000FF"/>
      <w:u w:val="single"/>
    </w:rPr>
  </w:style>
  <w:style w:type="paragraph" w:styleId="BodyText">
    <w:name w:val="Body Text"/>
    <w:basedOn w:val="Normal"/>
    <w:pPr>
      <w:ind w:right="-90"/>
    </w:pPr>
  </w:style>
  <w:style w:type="paragraph" w:styleId="BodyTextIndent2">
    <w:name w:val="Body Text Indent 2"/>
    <w:basedOn w:val="Normal"/>
    <w:pPr>
      <w:ind w:left="1710" w:hanging="1710"/>
    </w:pPr>
  </w:style>
  <w:style w:type="paragraph" w:styleId="BodyText2">
    <w:name w:val="Body Text 2"/>
    <w:basedOn w:val="Normal"/>
    <w:rPr>
      <w:sz w:val="22"/>
    </w:rPr>
  </w:style>
  <w:style w:type="paragraph" w:styleId="BodyText3">
    <w:name w:val="Body Text 3"/>
    <w:basedOn w:val="Normal"/>
    <w:pPr>
      <w:ind w:right="-270"/>
    </w:pPr>
    <w:rPr>
      <w:sz w:val="22"/>
    </w:rPr>
  </w:style>
  <w:style w:type="paragraph" w:styleId="ListParagraph">
    <w:name w:val="List Paragraph"/>
    <w:basedOn w:val="Normal"/>
    <w:uiPriority w:val="72"/>
    <w:qFormat/>
    <w:rsid w:val="00756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880" w:hanging="2880"/>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880" w:right="-90" w:hanging="2880"/>
      <w:outlineLvl w:val="3"/>
    </w:pPr>
    <w:rPr>
      <w:b/>
      <w:sz w:val="22"/>
    </w:rPr>
  </w:style>
  <w:style w:type="paragraph" w:styleId="Heading5">
    <w:name w:val="heading 5"/>
    <w:basedOn w:val="Normal"/>
    <w:next w:val="Normal"/>
    <w:qFormat/>
    <w:pPr>
      <w:keepNext/>
      <w:ind w:left="2880" w:hanging="288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80" w:right="-180" w:hanging="2880"/>
    </w:pPr>
  </w:style>
  <w:style w:type="paragraph" w:styleId="BodyTextIndent">
    <w:name w:val="Body Text Indent"/>
    <w:basedOn w:val="Normal"/>
    <w:pPr>
      <w:ind w:left="1890" w:hanging="1890"/>
    </w:pPr>
  </w:style>
  <w:style w:type="character" w:styleId="Hyperlink">
    <w:name w:val="Hyperlink"/>
    <w:basedOn w:val="DefaultParagraphFont"/>
    <w:rPr>
      <w:color w:val="0000FF"/>
      <w:u w:val="single"/>
    </w:rPr>
  </w:style>
  <w:style w:type="paragraph" w:styleId="BodyText">
    <w:name w:val="Body Text"/>
    <w:basedOn w:val="Normal"/>
    <w:pPr>
      <w:ind w:right="-90"/>
    </w:pPr>
  </w:style>
  <w:style w:type="paragraph" w:styleId="BodyTextIndent2">
    <w:name w:val="Body Text Indent 2"/>
    <w:basedOn w:val="Normal"/>
    <w:pPr>
      <w:ind w:left="1710" w:hanging="1710"/>
    </w:pPr>
  </w:style>
  <w:style w:type="paragraph" w:styleId="BodyText2">
    <w:name w:val="Body Text 2"/>
    <w:basedOn w:val="Normal"/>
    <w:rPr>
      <w:sz w:val="22"/>
    </w:rPr>
  </w:style>
  <w:style w:type="paragraph" w:styleId="BodyText3">
    <w:name w:val="Body Text 3"/>
    <w:basedOn w:val="Normal"/>
    <w:pPr>
      <w:ind w:right="-270"/>
    </w:pPr>
    <w:rPr>
      <w:sz w:val="22"/>
    </w:rPr>
  </w:style>
  <w:style w:type="paragraph" w:styleId="ListParagraph">
    <w:name w:val="List Paragraph"/>
    <w:basedOn w:val="Normal"/>
    <w:uiPriority w:val="72"/>
    <w:qFormat/>
    <w:rsid w:val="0075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ffonom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ia.reeves@tusd1.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 American Government and Politics</vt:lpstr>
    </vt:vector>
  </TitlesOfParts>
  <Company>Toshiba</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American Government and Politics</dc:title>
  <dc:creator>User</dc:creator>
  <cp:lastModifiedBy>NWTECH</cp:lastModifiedBy>
  <cp:revision>3</cp:revision>
  <cp:lastPrinted>2012-12-09T19:24:00Z</cp:lastPrinted>
  <dcterms:created xsi:type="dcterms:W3CDTF">2014-12-19T20:34:00Z</dcterms:created>
  <dcterms:modified xsi:type="dcterms:W3CDTF">2014-12-19T20:41:00Z</dcterms:modified>
</cp:coreProperties>
</file>